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both"/>
        <w:rPr>
          <w:b w:val="1"/>
          <w:color w:val="000000"/>
          <w:sz w:val="22"/>
          <w:szCs w:val="22"/>
        </w:rPr>
      </w:pPr>
      <w:bookmarkStart w:colFirst="0" w:colLast="0" w:name="_stgx0vi1eunn" w:id="0"/>
      <w:bookmarkEnd w:id="0"/>
      <w:r w:rsidDel="00000000" w:rsidR="00000000" w:rsidRPr="00000000">
        <w:rPr>
          <w:b w:val="1"/>
          <w:color w:val="000000"/>
          <w:sz w:val="22"/>
          <w:szCs w:val="22"/>
          <w:rtl w:val="0"/>
        </w:rPr>
        <w:t xml:space="preserve">Meta Title:</w:t>
      </w:r>
    </w:p>
    <w:p w:rsidR="00000000" w:rsidDel="00000000" w:rsidP="00000000" w:rsidRDefault="00000000" w:rsidRPr="00000000" w14:paraId="00000002">
      <w:pPr>
        <w:pStyle w:val="Heading1"/>
        <w:keepNext w:val="0"/>
        <w:keepLines w:val="0"/>
        <w:spacing w:after="240" w:before="240" w:lineRule="auto"/>
        <w:jc w:val="both"/>
        <w:rPr>
          <w:sz w:val="22"/>
          <w:szCs w:val="22"/>
        </w:rPr>
      </w:pPr>
      <w:bookmarkStart w:colFirst="0" w:colLast="0" w:name="_g1i2tzyjpwqi" w:id="1"/>
      <w:bookmarkEnd w:id="1"/>
      <w:r w:rsidDel="00000000" w:rsidR="00000000" w:rsidRPr="00000000">
        <w:rPr>
          <w:sz w:val="22"/>
          <w:szCs w:val="22"/>
          <w:rtl w:val="0"/>
        </w:rPr>
        <w:t xml:space="preserve">Food Safety &amp; Compliance Training Programs | HECS</w:t>
      </w:r>
    </w:p>
    <w:p w:rsidR="00000000" w:rsidDel="00000000" w:rsidP="00000000" w:rsidRDefault="00000000" w:rsidRPr="00000000" w14:paraId="00000003">
      <w:pPr>
        <w:pStyle w:val="Heading3"/>
        <w:keepNext w:val="0"/>
        <w:keepLines w:val="0"/>
        <w:spacing w:before="280" w:lineRule="auto"/>
        <w:jc w:val="both"/>
        <w:rPr>
          <w:b w:val="1"/>
          <w:color w:val="000000"/>
          <w:sz w:val="22"/>
          <w:szCs w:val="22"/>
        </w:rPr>
      </w:pPr>
      <w:bookmarkStart w:colFirst="0" w:colLast="0" w:name="_tun1il2f8ev4" w:id="2"/>
      <w:bookmarkEnd w:id="2"/>
      <w:r w:rsidDel="00000000" w:rsidR="00000000" w:rsidRPr="00000000">
        <w:rPr>
          <w:b w:val="1"/>
          <w:color w:val="000000"/>
          <w:sz w:val="22"/>
          <w:szCs w:val="22"/>
          <w:rtl w:val="0"/>
        </w:rPr>
        <w:t xml:space="preserve">Meta Description:</w:t>
      </w:r>
    </w:p>
    <w:p w:rsidR="00000000" w:rsidDel="00000000" w:rsidP="00000000" w:rsidRDefault="00000000" w:rsidRPr="00000000" w14:paraId="00000004">
      <w:pPr>
        <w:pStyle w:val="Heading1"/>
        <w:keepNext w:val="0"/>
        <w:keepLines w:val="0"/>
        <w:spacing w:after="240" w:before="240" w:lineRule="auto"/>
        <w:jc w:val="both"/>
        <w:rPr>
          <w:sz w:val="22"/>
          <w:szCs w:val="22"/>
        </w:rPr>
      </w:pPr>
      <w:bookmarkStart w:colFirst="0" w:colLast="0" w:name="_q9o5q3sor5o3" w:id="3"/>
      <w:bookmarkEnd w:id="3"/>
      <w:r w:rsidDel="00000000" w:rsidR="00000000" w:rsidRPr="00000000">
        <w:rPr>
          <w:sz w:val="22"/>
          <w:szCs w:val="22"/>
          <w:rtl w:val="0"/>
        </w:rPr>
        <w:t xml:space="preserve">Enrol in our Food Safety and Compliance Training Programs to meet industry standards and ensure safety and quality in your food business.</w:t>
      </w:r>
    </w:p>
    <w:p w:rsidR="00000000" w:rsidDel="00000000" w:rsidP="00000000" w:rsidRDefault="00000000" w:rsidRPr="00000000" w14:paraId="00000005">
      <w:pPr>
        <w:pStyle w:val="Heading1"/>
        <w:keepNext w:val="0"/>
        <w:keepLines w:val="0"/>
        <w:spacing w:before="480" w:lineRule="auto"/>
        <w:jc w:val="both"/>
        <w:rPr>
          <w:b w:val="1"/>
          <w:sz w:val="46"/>
          <w:szCs w:val="46"/>
        </w:rPr>
      </w:pPr>
      <w:bookmarkStart w:colFirst="0" w:colLast="0" w:name="_g1i2tzyjpwqi" w:id="1"/>
      <w:bookmarkEnd w:id="1"/>
      <w:r w:rsidDel="00000000" w:rsidR="00000000" w:rsidRPr="00000000">
        <w:rPr>
          <w:b w:val="1"/>
          <w:sz w:val="46"/>
          <w:szCs w:val="46"/>
          <w:rtl w:val="0"/>
        </w:rPr>
        <w:br w:type="textWrapping"/>
        <w:br w:type="textWrapping"/>
        <w:t xml:space="preserve">Food Safety and Compliance Training Programs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At Hubert Enviro Care Systems (HECS), we understand that strong food safety standards are essential for building trust and ensuring business success. Our specialised food compliance training programs help businesses meet regulatory requirements, improve product quality, and gain a competitive edge in both domestic and international markets. Whether you need to strengthen FSSAI compliance, master global food labelling rules, or achieve organic certification, HECS has the right program for you.</w:t>
      </w:r>
    </w:p>
    <w:p w:rsidR="00000000" w:rsidDel="00000000" w:rsidP="00000000" w:rsidRDefault="00000000" w:rsidRPr="00000000" w14:paraId="00000007">
      <w:pPr>
        <w:pStyle w:val="Heading2"/>
        <w:keepNext w:val="0"/>
        <w:keepLines w:val="0"/>
        <w:spacing w:after="80" w:lineRule="auto"/>
        <w:jc w:val="both"/>
        <w:rPr>
          <w:b w:val="1"/>
          <w:sz w:val="34"/>
          <w:szCs w:val="34"/>
        </w:rPr>
      </w:pPr>
      <w:bookmarkStart w:colFirst="0" w:colLast="0" w:name="_340w2z3ipkfm" w:id="4"/>
      <w:bookmarkEnd w:id="4"/>
      <w:r w:rsidDel="00000000" w:rsidR="00000000" w:rsidRPr="00000000">
        <w:rPr>
          <w:b w:val="1"/>
          <w:sz w:val="34"/>
          <w:szCs w:val="34"/>
          <w:rtl w:val="0"/>
        </w:rPr>
        <w:t xml:space="preserve">Master FSSAI Compliance and Regulatory Requirements</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Compliance with India's food safety laws is non-negotiable for any food business. Through our detailed FSSAI Compliance and Regulatory Training, participants gain a clear understanding of FSSAI guidelines, including licensing and registration processes that every food operator must follow.</w:t>
        <w:br w:type="textWrapping"/>
        <w:t xml:space="preserve"> Beyond registration, the course highlights key aspects of food labelling and packaging compliance, helping businesses design labels that meet regulatory standards while also appealing to consumers. With practical insights and regulatory updates, our FSSAI compliance training supports businesses in maintaining a strong legal standing and delivering safer products.</w:t>
      </w:r>
    </w:p>
    <w:p w:rsidR="00000000" w:rsidDel="00000000" w:rsidP="00000000" w:rsidRDefault="00000000" w:rsidRPr="00000000" w14:paraId="00000009">
      <w:pPr>
        <w:pStyle w:val="Heading2"/>
        <w:keepNext w:val="0"/>
        <w:keepLines w:val="0"/>
        <w:spacing w:after="80" w:lineRule="auto"/>
        <w:jc w:val="both"/>
        <w:rPr>
          <w:b w:val="1"/>
          <w:sz w:val="34"/>
          <w:szCs w:val="34"/>
        </w:rPr>
      </w:pPr>
      <w:bookmarkStart w:colFirst="0" w:colLast="0" w:name="_put64i4ie8cn" w:id="5"/>
      <w:bookmarkEnd w:id="5"/>
      <w:r w:rsidDel="00000000" w:rsidR="00000000" w:rsidRPr="00000000">
        <w:rPr>
          <w:b w:val="1"/>
          <w:sz w:val="34"/>
          <w:szCs w:val="34"/>
          <w:rtl w:val="0"/>
        </w:rPr>
        <w:t xml:space="preserve">Food Labelling Regulations and Global Compliance</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Navigating food labelling requirements can be complex, especially when businesses target both local and international markets. Our Food Labelling Regulations and Compliance training unpacks the essentials of mandatory food labels, guided by FSSAI, Codex Alimentarius, FDA, and EU regulations.</w:t>
        <w:br w:type="textWrapping"/>
        <w:br w:type="textWrapping"/>
        <w:t xml:space="preserve"> Participants learn to create nutritional labels that are accurate and compliant, making responsible claims like "organic," "gluten-free," or "fortified foods." The training also addresses country-specific export labelling standards, empowering businesses to meet regulations when entering new markets. With clear guidance on food labelling compliance, brands can build transparency, avoid penalties, and increase customer trust.</w:t>
      </w:r>
    </w:p>
    <w:p w:rsidR="00000000" w:rsidDel="00000000" w:rsidP="00000000" w:rsidRDefault="00000000" w:rsidRPr="00000000" w14:paraId="0000000B">
      <w:pPr>
        <w:pStyle w:val="Heading2"/>
        <w:keepNext w:val="0"/>
        <w:keepLines w:val="0"/>
        <w:spacing w:after="80" w:lineRule="auto"/>
        <w:jc w:val="both"/>
        <w:rPr>
          <w:b w:val="1"/>
          <w:sz w:val="34"/>
          <w:szCs w:val="34"/>
        </w:rPr>
      </w:pPr>
      <w:bookmarkStart w:colFirst="0" w:colLast="0" w:name="_iz5n1haraobk" w:id="6"/>
      <w:bookmarkEnd w:id="6"/>
      <w:r w:rsidDel="00000000" w:rsidR="00000000" w:rsidRPr="00000000">
        <w:rPr>
          <w:b w:val="1"/>
          <w:sz w:val="34"/>
          <w:szCs w:val="34"/>
          <w:rtl w:val="0"/>
        </w:rPr>
        <w:t xml:space="preserve">Achieve Success with Organic Certification Training</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The demand for organic products continues to rise, but achieving certification requires deep understanding of strict guidelines. HECS’s Organic Certification Training helps businesses understand organic certification standards and navigate the regulatory landscape effectively.</w:t>
        <w:br w:type="textWrapping"/>
        <w:t xml:space="preserve"> Participants explore prohibited substances, such as certain pesticides and GMOs, and learn about best practices for organic farming and production. The course also focuses on organic labelling regulations, helping businesses make claims that align with compliance norms.</w:t>
        <w:br w:type="textWrapping"/>
        <w:t xml:space="preserve"> Through practical modules on residue testing and audit preparation, our organic certification training ensures your products meet certification requirements both in India and abroad.</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pStyle w:val="Heading2"/>
        <w:keepNext w:val="0"/>
        <w:keepLines w:val="0"/>
        <w:spacing w:after="80" w:lineRule="auto"/>
        <w:jc w:val="both"/>
        <w:rPr>
          <w:b w:val="1"/>
          <w:sz w:val="34"/>
          <w:szCs w:val="34"/>
        </w:rPr>
      </w:pPr>
      <w:bookmarkStart w:colFirst="0" w:colLast="0" w:name="_a9h8qj3o31p7" w:id="7"/>
      <w:bookmarkEnd w:id="7"/>
      <w:r w:rsidDel="00000000" w:rsidR="00000000" w:rsidRPr="00000000">
        <w:rPr>
          <w:b w:val="1"/>
          <w:sz w:val="34"/>
          <w:szCs w:val="34"/>
          <w:rtl w:val="0"/>
        </w:rPr>
        <w:t xml:space="preserve">Why Choose HECS for Food Compliance and Certification Training?</w:t>
      </w:r>
    </w:p>
    <w:p w:rsidR="00000000" w:rsidDel="00000000" w:rsidP="00000000" w:rsidRDefault="00000000" w:rsidRPr="00000000" w14:paraId="0000000F">
      <w:pPr>
        <w:numPr>
          <w:ilvl w:val="0"/>
          <w:numId w:val="1"/>
        </w:numPr>
        <w:spacing w:after="0" w:afterAutospacing="0" w:before="240" w:lineRule="auto"/>
        <w:ind w:left="720" w:hanging="360"/>
        <w:jc w:val="both"/>
      </w:pPr>
      <w:r w:rsidDel="00000000" w:rsidR="00000000" w:rsidRPr="00000000">
        <w:rPr>
          <w:b w:val="1"/>
          <w:rtl w:val="0"/>
        </w:rPr>
        <w:t xml:space="preserve">Industry Expertise</w:t>
      </w:r>
      <w:r w:rsidDel="00000000" w:rsidR="00000000" w:rsidRPr="00000000">
        <w:rPr>
          <w:rtl w:val="0"/>
        </w:rPr>
        <w:t xml:space="preserve">: Learn from experts experienced in Indian and international food safety regulations.</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jc w:val="both"/>
      </w:pPr>
      <w:r w:rsidDel="00000000" w:rsidR="00000000" w:rsidRPr="00000000">
        <w:rPr>
          <w:b w:val="1"/>
          <w:rtl w:val="0"/>
        </w:rPr>
        <w:t xml:space="preserve">Real-World Relevance</w:t>
      </w:r>
      <w:r w:rsidDel="00000000" w:rsidR="00000000" w:rsidRPr="00000000">
        <w:rPr>
          <w:rtl w:val="0"/>
        </w:rPr>
        <w:t xml:space="preserve">: Programs are designed based on current compliance challenges faced by businesses.</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jc w:val="both"/>
      </w:pPr>
      <w:r w:rsidDel="00000000" w:rsidR="00000000" w:rsidRPr="00000000">
        <w:rPr>
          <w:b w:val="1"/>
          <w:rtl w:val="0"/>
        </w:rPr>
        <w:t xml:space="preserve">Complete Support</w:t>
      </w:r>
      <w:r w:rsidDel="00000000" w:rsidR="00000000" w:rsidRPr="00000000">
        <w:rPr>
          <w:rtl w:val="0"/>
        </w:rPr>
        <w:t xml:space="preserve">: From FSSAI compliance to organic certification, we guide you every step of the way.</w:t>
        <w:br w:type="textWrapping"/>
      </w:r>
    </w:p>
    <w:p w:rsidR="00000000" w:rsidDel="00000000" w:rsidP="00000000" w:rsidRDefault="00000000" w:rsidRPr="00000000" w14:paraId="00000012">
      <w:pPr>
        <w:numPr>
          <w:ilvl w:val="0"/>
          <w:numId w:val="1"/>
        </w:numPr>
        <w:spacing w:after="240" w:before="0" w:beforeAutospacing="0" w:lineRule="auto"/>
        <w:ind w:left="720" w:hanging="360"/>
        <w:jc w:val="both"/>
      </w:pPr>
      <w:r w:rsidDel="00000000" w:rsidR="00000000" w:rsidRPr="00000000">
        <w:rPr>
          <w:b w:val="1"/>
          <w:rtl w:val="0"/>
        </w:rPr>
        <w:t xml:space="preserve">Flexible Learning Options</w:t>
      </w:r>
      <w:r w:rsidDel="00000000" w:rsidR="00000000" w:rsidRPr="00000000">
        <w:rPr>
          <w:rtl w:val="0"/>
        </w:rPr>
        <w:t xml:space="preserve">: Online, onsite, and hybrid learning modes available to suit business needs.</w:t>
        <w:br w:type="textWrapping"/>
      </w:r>
    </w:p>
    <w:p w:rsidR="00000000" w:rsidDel="00000000" w:rsidP="00000000" w:rsidRDefault="00000000" w:rsidRPr="00000000" w14:paraId="00000013">
      <w:pPr>
        <w:spacing w:after="240" w:before="240" w:lineRule="auto"/>
        <w:jc w:val="both"/>
        <w:rPr/>
      </w:pPr>
      <w:r w:rsidDel="00000000" w:rsidR="00000000" w:rsidRPr="00000000">
        <w:rPr>
          <w:rtl w:val="0"/>
        </w:rPr>
        <w:t xml:space="preserve">At HECS, we go beyond checklists. Our food compliance training programs equip you to confidently navigate regulations, launch compliant products, and unlock new market opportunities. Whether your goal is FSSAI certification, proper labelling for exports, or achieving organic status, HECS is your trusted training partner.</w:t>
      </w:r>
    </w:p>
    <w:p w:rsidR="00000000" w:rsidDel="00000000" w:rsidP="00000000" w:rsidRDefault="00000000" w:rsidRPr="00000000" w14:paraId="00000014">
      <w:pPr>
        <w:spacing w:after="240" w:before="240" w:lineRule="auto"/>
        <w:jc w:val="both"/>
        <w:rPr>
          <w:b w:val="1"/>
        </w:rPr>
      </w:pPr>
      <w:r w:rsidDel="00000000" w:rsidR="00000000" w:rsidRPr="00000000">
        <w:rPr>
          <w:b w:val="1"/>
          <w:rtl w:val="0"/>
        </w:rPr>
        <w:t xml:space="preserve">Get Started Today!</w:t>
      </w:r>
      <w:r w:rsidDel="00000000" w:rsidR="00000000" w:rsidRPr="00000000">
        <w:rPr>
          <w:rtl w:val="0"/>
        </w:rPr>
        <w:br w:type="textWrapping"/>
        <w:br w:type="textWrapping"/>
        <w:t xml:space="preserve">Contact us to learn more about our specialised training courses or to schedule a one-on-one consultation with our team.</w:t>
        <w:br w:type="textWrapping"/>
        <w:br w:type="textWrapping"/>
        <w:t xml:space="preserve"> Let’s build a safer, greener future — together</w:t>
      </w:r>
      <w:r w:rsidDel="00000000" w:rsidR="00000000" w:rsidRPr="00000000">
        <w:rPr>
          <w:b w:val="1"/>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